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D47B15">
        <w:trPr>
          <w:trHeight w:hRule="exact" w:val="114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7B15" w:rsidRPr="008023FD" w:rsidRDefault="00D47B15" w:rsidP="00D47B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 ΥΠΟΨΗΦΙΟΤΗΤΑΣ</w:t>
            </w:r>
          </w:p>
          <w:p w:rsidR="00D71DCE" w:rsidRDefault="00D47B15" w:rsidP="00D71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ΓΙΑ ΚΕΝΗ ΘΕΣΗ ΥΠΕΥΘΥΝΟΥ </w:t>
            </w:r>
            <w:r w:rsidR="00D71DCE" w:rsidRPr="00D71DCE">
              <w:rPr>
                <w:rFonts w:ascii="Arial" w:eastAsia="Times New Roman" w:hAnsi="Arial" w:cs="Arial"/>
                <w:b/>
                <w:bCs/>
                <w:lang w:eastAsia="el-GR"/>
              </w:rPr>
              <w:t>ΕΡΓΑΣΤΗΡΙΑΚΟΥ ΚΕΝΤΡΟΥ ΦΥΣΙΚΩΝ ΕΠΙΣΤΗΜΩΝ (Ε.Κ.Φ.Ε.)</w:t>
            </w:r>
          </w:p>
          <w:p w:rsidR="00DD3EED" w:rsidRPr="00C070F1" w:rsidRDefault="00D71DCE" w:rsidP="00D71D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</w:pPr>
            <w:r>
              <w:rPr>
                <w:bCs/>
              </w:rPr>
              <w:t xml:space="preserve"> </w:t>
            </w:r>
            <w:r w:rsidR="00D47B15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ΔΙΕΥΘΥΝΣΗΣ  Β/ΘΜΙΑΣ</w:t>
            </w:r>
            <w:bookmarkStart w:id="1" w:name="_GoBack"/>
            <w:bookmarkEnd w:id="1"/>
            <w:r w:rsidR="00D47B15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 </w:t>
            </w:r>
            <w:r w:rsidR="00D47B15">
              <w:rPr>
                <w:rFonts w:ascii="Arial" w:eastAsia="Times New Roman" w:hAnsi="Arial" w:cs="Arial"/>
                <w:b/>
                <w:bCs/>
                <w:lang w:eastAsia="el-GR"/>
              </w:rPr>
              <w:t>ΦΘΙΩΤΙΔΑΣ</w:t>
            </w:r>
            <w:r w:rsidR="00D47B15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 </w:t>
            </w:r>
            <w:bookmarkEnd w:id="0"/>
          </w:p>
        </w:tc>
      </w:tr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EED" w:rsidRPr="00C070F1" w:rsidRDefault="005122A1" w:rsidP="00512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O</w:t>
            </w:r>
            <w:proofErr w:type="spellStart"/>
            <w:r w:rsidR="00405429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ργανικ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ή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θέση</w:t>
            </w:r>
            <w:r w:rsidR="00DD3EED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Αρ.ΦΕΚ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916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Εκπαιδευτική Προϋπηρεσία 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07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736B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σε σχολική μονάδα ή Ε.Κ.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05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4"/>
        <w:gridCol w:w="455"/>
        <w:gridCol w:w="7052"/>
        <w:gridCol w:w="1726"/>
      </w:tblGrid>
      <w:tr w:rsidR="0089702B" w:rsidRPr="00C070F1" w:rsidTr="00640C04">
        <w:trPr>
          <w:trHeight w:val="530"/>
        </w:trPr>
        <w:tc>
          <w:tcPr>
            <w:tcW w:w="8804" w:type="dxa"/>
            <w:gridSpan w:val="4"/>
            <w:shd w:val="clear" w:color="auto" w:fill="808080" w:themeFill="background1" w:themeFillShade="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1726" w:type="dxa"/>
            <w:shd w:val="clear" w:color="auto" w:fill="808080" w:themeFill="background1" w:themeFillShade="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2D5875">
        <w:trPr>
          <w:trHeight w:val="340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70E71" w:rsidRPr="00135516" w:rsidRDefault="00270E71" w:rsidP="00D1705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 w:rsidR="00D1705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ΣΤΙΣ ΦΥΣΙΚΕΣ ΕΠΙΣΤΗΜΕΣ </w:t>
            </w:r>
            <w:r w:rsidR="002D58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Ή ΣΕ ΣΥΝΑΦΕΣ ΓΝΩΣΤΙΚΟ ΑΝΤΙΚΕΙΜΕΝΟ</w:t>
            </w:r>
          </w:p>
        </w:tc>
        <w:tc>
          <w:tcPr>
            <w:tcW w:w="1726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5875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D5875" w:rsidRPr="00135516" w:rsidRDefault="002D5875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D5875" w:rsidRPr="00135516" w:rsidRDefault="002D5875" w:rsidP="00D1705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ΣΕ ΓΝΩΣΤΙΚΟ ΑΝΤΙΚΕΙΜΕΝΟ ΜΗ ΣΥΝΑΦΕΣ ΜΕ </w:t>
            </w:r>
            <w:r w:rsidR="00D1705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ΤΙΣ ΦΥΣΙΚΕΣ ΕΠΙΣΤΗΜΕΣ</w:t>
            </w:r>
          </w:p>
        </w:tc>
        <w:tc>
          <w:tcPr>
            <w:tcW w:w="1726" w:type="dxa"/>
          </w:tcPr>
          <w:p w:rsidR="002D5875" w:rsidRPr="00135516" w:rsidRDefault="002D5875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 w:val="restart"/>
            <w:shd w:val="clear" w:color="auto" w:fill="auto"/>
            <w:noWrap/>
            <w:vAlign w:val="center"/>
            <w:hideMark/>
          </w:tcPr>
          <w:p w:rsidR="00322FDD" w:rsidRPr="00135516" w:rsidRDefault="00322FDD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C507A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 w:rsidR="00C507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αα) ΣΤΙΣ ΦΥΣΙΚΕΣ ΕΠΙΣΤΗΜΕΣ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ΣΕ ΣΥΝΑΦΕΣ ΓΝΩΣΤΙΚΟ ΑΝΤΙΚΕΙΜΕΝΟ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/>
            <w:shd w:val="clear" w:color="auto" w:fill="auto"/>
            <w:noWrap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C507A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) ΣΕ ΓΝΩΣΤΙΚΟ ΑΝΤΙΚΕΙΜΕΝΟ ΜΗ ΣΥΝΑΦΕΣ ΜΕ </w:t>
            </w:r>
            <w:r w:rsidR="00C507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ΤΙΣ ΦΥΣΙΚΕΣ ΕΠΙΣΤΗΜΕΣ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640C04">
        <w:trPr>
          <w:trHeight w:val="21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D100B6">
        <w:trPr>
          <w:trHeight w:val="286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100B6" w:rsidRPr="00D27F87" w:rsidTr="00640C04">
        <w:trPr>
          <w:trHeight w:val="36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D100B6" w:rsidRPr="00135516" w:rsidRDefault="00D100B6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  <w:hideMark/>
          </w:tcPr>
          <w:p w:rsidR="00D100B6" w:rsidRPr="00640C04" w:rsidRDefault="00D100B6" w:rsidP="00640C0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640C0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ΓΝΩΣΗ ΤΠΕ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D100B6" w:rsidRDefault="00340A17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D100B6" w:rsidRDefault="00340A17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ΕΠΙΜΟΡΦΩΣΗ Α’ ΕΠΙΠΕΔΟΥ</w:t>
            </w:r>
          </w:p>
        </w:tc>
        <w:tc>
          <w:tcPr>
            <w:tcW w:w="1726" w:type="dxa"/>
          </w:tcPr>
          <w:p w:rsidR="00D100B6" w:rsidRPr="00135516" w:rsidRDefault="00D100B6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100B6" w:rsidRPr="00D27F87" w:rsidTr="00640C04">
        <w:trPr>
          <w:trHeight w:val="45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D100B6" w:rsidRPr="00135516" w:rsidRDefault="00D100B6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shd w:val="clear" w:color="auto" w:fill="auto"/>
            <w:noWrap/>
            <w:vAlign w:val="center"/>
            <w:hideMark/>
          </w:tcPr>
          <w:p w:rsidR="00D100B6" w:rsidRPr="00135516" w:rsidRDefault="00D100B6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100B6" w:rsidRPr="00135516" w:rsidRDefault="00340A17" w:rsidP="00340A1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100B6" w:rsidRPr="00135516" w:rsidRDefault="00340A17" w:rsidP="00340A1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ΕΠΙΜΟΡΦΩΣΗ Β’ ΕΠΙΠΕΔΟΥ</w:t>
            </w:r>
          </w:p>
        </w:tc>
        <w:tc>
          <w:tcPr>
            <w:tcW w:w="1726" w:type="dxa"/>
          </w:tcPr>
          <w:p w:rsidR="00D100B6" w:rsidRPr="00135516" w:rsidRDefault="00D100B6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640C04">
        <w:trPr>
          <w:trHeight w:val="258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F468C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Β2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 w:rsidR="005E45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3"/>
        <w:gridCol w:w="455"/>
        <w:gridCol w:w="6911"/>
        <w:gridCol w:w="1843"/>
      </w:tblGrid>
      <w:tr w:rsidR="002B264E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lastRenderedPageBreak/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7646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76460" w:rsidP="0007646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ΕΤΗΣΙΑ ΕΠΙΜΟΡΦΩΣΗ ΑΣΠΑΙΤΕ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ΣΕΛΕΤΕ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Ε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5FB0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05FB0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ΕΚΠΑΙΔΕΥΤΙΚΟ ΥΠΟΣΤΗΡΙΚΤΙΚΟ ΥΛΙΚΟ</w:t>
            </w:r>
          </w:p>
        </w:tc>
        <w:tc>
          <w:tcPr>
            <w:tcW w:w="1843" w:type="dxa"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F510D" w:rsidP="00BC430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ΣΥΝΤΟΝΙΣΤΗΣ ΕΚΠ/ΚΟΥ ΕΡΓΟΥ 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ΤΜΗΜΑΤΟΣ ΤΟΥ ΥΠ.Π.Ε.Θ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ΤΜΗΜΑΤΟΣ ΕΚΠΑΙΔΕΥΤΙΚΩΝ ΘΕΜΑΤΩΝ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Δ.Ε.,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ΓΡΑΦΕΙΟΥ ΕΚΠΑΙΔΕΥΣΗΣ ή ΚΕΣΥ ή ΚΔΑΥ/ΚΕΔΔΥ, 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/Ν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ΤΗΣ ΣΧ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BC430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6C2C8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ΚΗΣ ΜΟΝΑΔΑΣ ή Ε.Κ. ή Δ.Ι.Ε.Κ. ή Σ.Ε.Κ. ή Σ.Δ.Ε. ή ΥΠΕΥΘΥΝΟΣ ΤΟΜΕΑ Ε.Κ., ΥΠΕΥΘΥΝΟΣ 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ΛΕΙΤΟΥΡΓΙΑΣ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ΚΠΕ,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ΣΥΝΤΟΝΙΣΤΗΣ ΕΚΠΑΙΔΕΥΣΗΣ ΠΡΟΣΦΥΓΩΝ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 ΑΠΟΣΠΑΣΗ ΣΤΗΝ ΚΕΝΤΡΙΚΗ Ή ΣΕ ΠΕΡ/ΚΗ ΥΠΗΡΕΣΙΑ ΤΟΥ ΥΠΠΕΘ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592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43207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A43207" w:rsidRPr="00135516" w:rsidRDefault="00A43207" w:rsidP="000A6A9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ΥΠΕΥΘΥΝΟΣ  Ή ΑΠΟΣΠΑΣΜΕΝΟΣ </w:t>
            </w:r>
            <w:r w:rsidR="000A6A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Ε.Κ.Φ.Ε.</w:t>
            </w:r>
          </w:p>
        </w:tc>
        <w:tc>
          <w:tcPr>
            <w:tcW w:w="1843" w:type="dxa"/>
          </w:tcPr>
          <w:p w:rsidR="00A43207" w:rsidRPr="00135516" w:rsidRDefault="00A43207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B3DFB" w:rsidRDefault="008B3DFB" w:rsidP="008B3DFB"/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A707FD">
        <w:rPr>
          <w:rFonts w:ascii="Arial" w:hAnsi="Arial" w:cs="Arial"/>
          <w:b/>
          <w:sz w:val="20"/>
          <w:szCs w:val="20"/>
        </w:rPr>
        <w:t>Ο/η αιτών/ούσα – δηλών/ούσα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i/>
          <w:sz w:val="20"/>
          <w:szCs w:val="20"/>
        </w:rPr>
      </w:pPr>
      <w:r w:rsidRPr="00A707FD">
        <w:rPr>
          <w:rFonts w:ascii="Arial" w:hAnsi="Arial" w:cs="Arial"/>
          <w:b/>
          <w:i/>
          <w:sz w:val="20"/>
          <w:szCs w:val="20"/>
        </w:rPr>
        <w:t>(υπογραφή και ονοματεπώνυμο ολογράφως)</w:t>
      </w:r>
    </w:p>
    <w:p w:rsidR="008B3DFB" w:rsidRDefault="008B3DFB" w:rsidP="00CB0AF1">
      <w:pPr>
        <w:rPr>
          <w:sz w:val="24"/>
          <w:szCs w:val="24"/>
        </w:rPr>
      </w:pPr>
    </w:p>
    <w:p w:rsidR="008B3DFB" w:rsidRPr="00D27F87" w:rsidRDefault="008B3DFB" w:rsidP="00CB0AF1">
      <w:pPr>
        <w:rPr>
          <w:sz w:val="24"/>
          <w:szCs w:val="24"/>
        </w:rPr>
      </w:pPr>
    </w:p>
    <w:sectPr w:rsidR="008B3DFB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19" w:rsidRDefault="00791819" w:rsidP="00405429">
      <w:pPr>
        <w:spacing w:after="0" w:line="240" w:lineRule="auto"/>
      </w:pPr>
      <w:r>
        <w:separator/>
      </w:r>
    </w:p>
  </w:endnote>
  <w:endnote w:type="continuationSeparator" w:id="0">
    <w:p w:rsidR="00791819" w:rsidRDefault="00791819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94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05429" w:rsidRDefault="00405429" w:rsidP="00CB0AF1">
            <w:pPr>
              <w:pStyle w:val="a4"/>
              <w:jc w:val="center"/>
            </w:pPr>
            <w:r>
              <w:t xml:space="preserve">Σελίδα </w:t>
            </w:r>
            <w:r w:rsidR="008152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52F0">
              <w:rPr>
                <w:b/>
                <w:sz w:val="24"/>
                <w:szCs w:val="24"/>
              </w:rPr>
              <w:fldChar w:fldCharType="separate"/>
            </w:r>
            <w:r w:rsidR="000A6A98">
              <w:rPr>
                <w:b/>
                <w:noProof/>
              </w:rPr>
              <w:t>2</w:t>
            </w:r>
            <w:r w:rsidR="008152F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8152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52F0">
              <w:rPr>
                <w:b/>
                <w:sz w:val="24"/>
                <w:szCs w:val="24"/>
              </w:rPr>
              <w:fldChar w:fldCharType="separate"/>
            </w:r>
            <w:r w:rsidR="000A6A98">
              <w:rPr>
                <w:b/>
                <w:noProof/>
              </w:rPr>
              <w:t>2</w:t>
            </w:r>
            <w:r w:rsidR="008152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19" w:rsidRDefault="00791819" w:rsidP="00405429">
      <w:pPr>
        <w:spacing w:after="0" w:line="240" w:lineRule="auto"/>
      </w:pPr>
      <w:r>
        <w:separator/>
      </w:r>
    </w:p>
  </w:footnote>
  <w:footnote w:type="continuationSeparator" w:id="0">
    <w:p w:rsidR="00791819" w:rsidRDefault="00791819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ED"/>
    <w:rsid w:val="00034CB0"/>
    <w:rsid w:val="00043D46"/>
    <w:rsid w:val="00076460"/>
    <w:rsid w:val="000A6A98"/>
    <w:rsid w:val="000C4994"/>
    <w:rsid w:val="000F34DD"/>
    <w:rsid w:val="000F510D"/>
    <w:rsid w:val="00135516"/>
    <w:rsid w:val="00136A50"/>
    <w:rsid w:val="00171BDD"/>
    <w:rsid w:val="00266DD5"/>
    <w:rsid w:val="00270E71"/>
    <w:rsid w:val="0027531F"/>
    <w:rsid w:val="002A37C7"/>
    <w:rsid w:val="002B264E"/>
    <w:rsid w:val="002D5875"/>
    <w:rsid w:val="002E1485"/>
    <w:rsid w:val="002F026B"/>
    <w:rsid w:val="00306CD5"/>
    <w:rsid w:val="00322FDD"/>
    <w:rsid w:val="00331D93"/>
    <w:rsid w:val="00340A17"/>
    <w:rsid w:val="00374EDC"/>
    <w:rsid w:val="003D4F6F"/>
    <w:rsid w:val="00405429"/>
    <w:rsid w:val="004513B1"/>
    <w:rsid w:val="00465231"/>
    <w:rsid w:val="004C45CF"/>
    <w:rsid w:val="004C57C4"/>
    <w:rsid w:val="004D637F"/>
    <w:rsid w:val="005122A1"/>
    <w:rsid w:val="00512495"/>
    <w:rsid w:val="00546A21"/>
    <w:rsid w:val="0057773E"/>
    <w:rsid w:val="00581908"/>
    <w:rsid w:val="005E45D1"/>
    <w:rsid w:val="00601B39"/>
    <w:rsid w:val="00640C04"/>
    <w:rsid w:val="0069717F"/>
    <w:rsid w:val="006B4B0C"/>
    <w:rsid w:val="006C2B6A"/>
    <w:rsid w:val="006C2C82"/>
    <w:rsid w:val="006D1ACB"/>
    <w:rsid w:val="00724E7B"/>
    <w:rsid w:val="00736B65"/>
    <w:rsid w:val="007577D8"/>
    <w:rsid w:val="00791819"/>
    <w:rsid w:val="007B3171"/>
    <w:rsid w:val="008152F0"/>
    <w:rsid w:val="00821BC5"/>
    <w:rsid w:val="008656DC"/>
    <w:rsid w:val="0088065E"/>
    <w:rsid w:val="0089702B"/>
    <w:rsid w:val="008B3DFB"/>
    <w:rsid w:val="008E7B15"/>
    <w:rsid w:val="008F51CA"/>
    <w:rsid w:val="0090199D"/>
    <w:rsid w:val="00917B59"/>
    <w:rsid w:val="00990E2B"/>
    <w:rsid w:val="009B2DBD"/>
    <w:rsid w:val="00A43207"/>
    <w:rsid w:val="00A44B5D"/>
    <w:rsid w:val="00A527E8"/>
    <w:rsid w:val="00A707FD"/>
    <w:rsid w:val="00A7514A"/>
    <w:rsid w:val="00AA4823"/>
    <w:rsid w:val="00B43D20"/>
    <w:rsid w:val="00B65638"/>
    <w:rsid w:val="00B713F6"/>
    <w:rsid w:val="00B87757"/>
    <w:rsid w:val="00BA0152"/>
    <w:rsid w:val="00BB59CA"/>
    <w:rsid w:val="00BB79F5"/>
    <w:rsid w:val="00BB7AB9"/>
    <w:rsid w:val="00BC430E"/>
    <w:rsid w:val="00BE1AFD"/>
    <w:rsid w:val="00C070F1"/>
    <w:rsid w:val="00C507A4"/>
    <w:rsid w:val="00CB0AF1"/>
    <w:rsid w:val="00D100B6"/>
    <w:rsid w:val="00D17058"/>
    <w:rsid w:val="00D27F87"/>
    <w:rsid w:val="00D47B15"/>
    <w:rsid w:val="00D71DCE"/>
    <w:rsid w:val="00D878F9"/>
    <w:rsid w:val="00D96C7D"/>
    <w:rsid w:val="00DD3EED"/>
    <w:rsid w:val="00DF6E00"/>
    <w:rsid w:val="00E05FB0"/>
    <w:rsid w:val="00E36263"/>
    <w:rsid w:val="00E916F1"/>
    <w:rsid w:val="00F14E29"/>
    <w:rsid w:val="00F468C7"/>
    <w:rsid w:val="00FE5C22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6AAA-4401-452B-99BA-785A24BE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pc1</cp:lastModifiedBy>
  <cp:revision>34</cp:revision>
  <cp:lastPrinted>2019-01-14T12:44:00Z</cp:lastPrinted>
  <dcterms:created xsi:type="dcterms:W3CDTF">2019-01-14T11:48:00Z</dcterms:created>
  <dcterms:modified xsi:type="dcterms:W3CDTF">2019-01-15T09:38:00Z</dcterms:modified>
</cp:coreProperties>
</file>